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6B" w:rsidRDefault="00F04A6B" w:rsidP="00F04A6B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F04A6B" w:rsidRDefault="00F04A6B" w:rsidP="00F04A6B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12.05.2021 № 39</w:t>
      </w:r>
    </w:p>
    <w:p w:rsidR="00F04A6B" w:rsidRDefault="00F04A6B" w:rsidP="00F04A6B">
      <w:pPr>
        <w:jc w:val="center"/>
        <w:rPr>
          <w:rFonts w:ascii="Times New Roman" w:hAnsi="Times New Roman" w:cs="Times New Roman"/>
        </w:rPr>
      </w:pPr>
    </w:p>
    <w:p w:rsidR="00F04A6B" w:rsidRDefault="00F04A6B" w:rsidP="00F04A6B">
      <w:pPr>
        <w:jc w:val="center"/>
        <w:rPr>
          <w:rFonts w:ascii="Times New Roman" w:hAnsi="Times New Roman" w:cs="Times New Roman"/>
          <w:b/>
        </w:rPr>
      </w:pPr>
    </w:p>
    <w:p w:rsidR="00F04A6B" w:rsidRDefault="00F04A6B" w:rsidP="00F04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</w:t>
      </w:r>
    </w:p>
    <w:p w:rsidR="00F04A6B" w:rsidRDefault="00F04A6B" w:rsidP="00F04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по противодействию терроризму и экстремизму</w:t>
      </w:r>
    </w:p>
    <w:p w:rsidR="00F04A6B" w:rsidRDefault="00F04A6B" w:rsidP="00F04A6B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принимаемые Группой в соответствии с ее компетенцией, являются обязательными для всего персонала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ОО.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текущего контроля руководитель Группы докладывает руководителю ОО на первом служебном совещании каждого месяца, немедленно при необходимости принятия безотлагательных решений.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доклады (отчеты) о результатах контроля хранятся в деле.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 с ОМВД, ФСБ, МЧС, родительской общественностью осуществляется согласно плану работы ОО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ОО.</w:t>
      </w:r>
    </w:p>
    <w:p w:rsidR="00F04A6B" w:rsidRDefault="00F04A6B" w:rsidP="00F04A6B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Культурно-спортивные и другие массовые мероприятия проводятся согласно с планом работы ОО. На каждое мероприятие разрабатывается  план охраны ОО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ОО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</w:t>
      </w:r>
      <w:r>
        <w:rPr>
          <w:rFonts w:ascii="Times New Roman" w:hAnsi="Times New Roman" w:cs="Times New Roman"/>
          <w:sz w:val="28"/>
          <w:szCs w:val="28"/>
        </w:rPr>
        <w:lastRenderedPageBreak/>
        <w:t>сутки, сотрудниками ОМВД производится проверка места проведения мероприятия и составляется Акт, разрешающий его проведение.</w:t>
      </w:r>
    </w:p>
    <w:p w:rsidR="00F04A6B" w:rsidRDefault="00F04A6B" w:rsidP="00F04A6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F04A6B" w:rsidRDefault="00F04A6B" w:rsidP="00F04A6B">
      <w:pPr>
        <w:jc w:val="both"/>
        <w:rPr>
          <w:rFonts w:ascii="Times New Roman" w:hAnsi="Times New Roman" w:cs="Times New Roman"/>
        </w:rPr>
      </w:pPr>
    </w:p>
    <w:p w:rsidR="00EF67DC" w:rsidRDefault="00EF67DC">
      <w:bookmarkStart w:id="0" w:name="_GoBack"/>
      <w:bookmarkEnd w:id="0"/>
    </w:p>
    <w:sectPr w:rsidR="00EF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7D"/>
    <w:rsid w:val="0070727D"/>
    <w:rsid w:val="00EF67DC"/>
    <w:rsid w:val="00F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6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6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2021-08-05T07:35:00Z</dcterms:created>
  <dcterms:modified xsi:type="dcterms:W3CDTF">2021-08-05T07:35:00Z</dcterms:modified>
</cp:coreProperties>
</file>